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附件2：</w:t>
      </w: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tbl>
      <w:tblPr>
        <w:tblStyle w:val="3"/>
        <w:tblpPr w:leftFromText="180" w:rightFromText="180" w:vertAnchor="text" w:horzAnchor="margin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编号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spacing w:line="620" w:lineRule="exact"/>
        <w:jc w:val="center"/>
        <w:rPr>
          <w:rFonts w:hint="eastAsia" w:ascii="黑体" w:hAnsi="黑体" w:eastAsia="黑体"/>
          <w:b/>
          <w:color w:val="000000"/>
          <w:spacing w:val="20"/>
          <w:sz w:val="30"/>
          <w:szCs w:val="30"/>
          <w:lang w:eastAsia="zh-CN"/>
        </w:rPr>
      </w:pPr>
    </w:p>
    <w:p>
      <w:pPr>
        <w:spacing w:line="620" w:lineRule="exact"/>
        <w:jc w:val="center"/>
        <w:rPr>
          <w:rFonts w:hint="default" w:ascii="黑体" w:hAnsi="黑体" w:eastAsia="黑体"/>
          <w:b/>
          <w:color w:val="000000"/>
          <w:spacing w:val="20"/>
          <w:sz w:val="30"/>
          <w:szCs w:val="30"/>
          <w:lang w:val="en-US" w:eastAsia="zh-CN"/>
        </w:rPr>
      </w:pPr>
      <w:bookmarkStart w:id="0" w:name="_GoBack"/>
      <w:r>
        <w:rPr>
          <w:rFonts w:hint="eastAsia" w:ascii="黑体" w:hAnsi="黑体" w:eastAsia="黑体"/>
          <w:b/>
          <w:color w:val="000000"/>
          <w:spacing w:val="20"/>
          <w:sz w:val="30"/>
          <w:szCs w:val="30"/>
          <w:lang w:eastAsia="zh-CN"/>
        </w:rPr>
        <w:t>“</w:t>
      </w:r>
      <w:r>
        <w:rPr>
          <w:rFonts w:hint="eastAsia" w:ascii="黑体" w:hAnsi="黑体" w:eastAsia="黑体"/>
          <w:b/>
          <w:color w:val="000000"/>
          <w:spacing w:val="20"/>
          <w:sz w:val="30"/>
          <w:szCs w:val="30"/>
          <w:lang w:val="en-US" w:eastAsia="zh-CN"/>
        </w:rPr>
        <w:t>职业院校服务全民终身学习</w:t>
      </w:r>
      <w:r>
        <w:rPr>
          <w:rFonts w:hint="eastAsia" w:ascii="黑体" w:hAnsi="黑体" w:eastAsia="黑体"/>
          <w:b/>
          <w:color w:val="000000"/>
          <w:spacing w:val="20"/>
          <w:sz w:val="30"/>
          <w:szCs w:val="30"/>
          <w:lang w:eastAsia="zh-CN"/>
        </w:rPr>
        <w:t>”</w:t>
      </w:r>
      <w:r>
        <w:rPr>
          <w:rFonts w:hint="eastAsia" w:ascii="黑体" w:hAnsi="黑体" w:eastAsia="黑体"/>
          <w:b/>
          <w:color w:val="000000"/>
          <w:spacing w:val="20"/>
          <w:sz w:val="30"/>
          <w:szCs w:val="30"/>
          <w:lang w:val="en-US" w:eastAsia="zh-CN"/>
        </w:rPr>
        <w:t>项目</w:t>
      </w:r>
    </w:p>
    <w:p>
      <w:pPr>
        <w:spacing w:line="620" w:lineRule="exact"/>
        <w:jc w:val="center"/>
        <w:rPr>
          <w:rFonts w:ascii="黑体" w:hAnsi="黑体" w:eastAsia="黑体"/>
          <w:b/>
          <w:color w:val="000000"/>
          <w:spacing w:val="20"/>
          <w:sz w:val="30"/>
          <w:szCs w:val="30"/>
        </w:rPr>
      </w:pPr>
      <w:r>
        <w:rPr>
          <w:rFonts w:hint="eastAsia" w:ascii="黑体" w:hAnsi="黑体" w:eastAsia="黑体"/>
          <w:b/>
          <w:color w:val="000000"/>
          <w:spacing w:val="20"/>
          <w:sz w:val="30"/>
          <w:szCs w:val="30"/>
        </w:rPr>
        <w:t>科研课题</w:t>
      </w:r>
      <w:bookmarkEnd w:id="0"/>
    </w:p>
    <w:p>
      <w:pPr>
        <w:spacing w:line="620" w:lineRule="exact"/>
        <w:jc w:val="center"/>
        <w:rPr>
          <w:rFonts w:ascii="仿宋_GB2312" w:eastAsia="仿宋_GB2312"/>
          <w:color w:val="000000"/>
          <w:spacing w:val="20"/>
          <w:sz w:val="30"/>
          <w:szCs w:val="30"/>
        </w:rPr>
      </w:pPr>
      <w:r>
        <w:rPr>
          <w:rFonts w:hint="eastAsia" w:ascii="仿宋_GB2312" w:eastAsia="仿宋_GB2312"/>
          <w:color w:val="000000"/>
          <w:spacing w:val="20"/>
          <w:sz w:val="30"/>
          <w:szCs w:val="30"/>
        </w:rPr>
        <w:t>（</w:t>
      </w:r>
      <w:r>
        <w:rPr>
          <w:rFonts w:hint="eastAsia" w:ascii="仿宋_GB2312" w:eastAsia="仿宋_GB2312"/>
          <w:color w:val="000000"/>
          <w:spacing w:val="20"/>
          <w:sz w:val="30"/>
          <w:szCs w:val="30"/>
          <w:lang w:eastAsia="zh-CN"/>
        </w:rPr>
        <w:t>2022</w:t>
      </w:r>
      <w:r>
        <w:rPr>
          <w:rFonts w:hint="eastAsia" w:ascii="仿宋_GB2312" w:eastAsia="仿宋_GB2312"/>
          <w:color w:val="000000"/>
          <w:spacing w:val="20"/>
          <w:sz w:val="30"/>
          <w:szCs w:val="30"/>
        </w:rPr>
        <w:t>年度）</w:t>
      </w:r>
    </w:p>
    <w:p>
      <w:pPr>
        <w:spacing w:line="620" w:lineRule="exact"/>
        <w:jc w:val="center"/>
        <w:rPr>
          <w:rFonts w:ascii="黑体" w:hAnsi="黑体" w:eastAsia="黑体"/>
          <w:b/>
          <w:bCs/>
          <w:color w:val="000000"/>
          <w:sz w:val="30"/>
          <w:szCs w:val="30"/>
        </w:rPr>
      </w:pPr>
      <w:r>
        <w:rPr>
          <w:rFonts w:hint="eastAsia" w:ascii="黑体" w:hAnsi="黑体" w:eastAsia="黑体"/>
          <w:b/>
          <w:bCs/>
          <w:color w:val="000000"/>
          <w:sz w:val="30"/>
          <w:szCs w:val="30"/>
        </w:rPr>
        <w:t>立 项 申 请 书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仿宋_GB2312" w:eastAsia="仿宋_GB2312"/>
          <w:spacing w:val="100"/>
          <w:sz w:val="30"/>
          <w:szCs w:val="30"/>
        </w:rPr>
      </w:pPr>
    </w:p>
    <w:p>
      <w:pPr>
        <w:rPr>
          <w:rFonts w:ascii="仿宋_GB2312" w:eastAsia="仿宋_GB2312"/>
          <w:spacing w:val="200"/>
          <w:sz w:val="30"/>
          <w:szCs w:val="30"/>
        </w:rPr>
      </w:pPr>
    </w:p>
    <w:p>
      <w:pPr>
        <w:rPr>
          <w:rFonts w:ascii="仿宋_GB2312" w:eastAsia="仿宋_GB2312"/>
          <w:spacing w:val="200"/>
          <w:sz w:val="30"/>
          <w:szCs w:val="30"/>
        </w:rPr>
      </w:pPr>
    </w:p>
    <w:p>
      <w:pPr>
        <w:rPr>
          <w:rFonts w:ascii="仿宋_GB2312" w:eastAsia="仿宋_GB2312"/>
          <w:spacing w:val="200"/>
          <w:sz w:val="30"/>
          <w:szCs w:val="30"/>
        </w:rPr>
      </w:pPr>
    </w:p>
    <w:p>
      <w:pPr>
        <w:spacing w:line="760" w:lineRule="exact"/>
        <w:ind w:firstLine="600" w:firstLineChars="200"/>
        <w:rPr>
          <w:rFonts w:ascii="仿宋_GB2312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课题名称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 xml:space="preserve">                                        </w:t>
      </w:r>
    </w:p>
    <w:p>
      <w:pPr>
        <w:spacing w:line="760" w:lineRule="exact"/>
        <w:ind w:firstLine="600" w:firstLineChars="200"/>
        <w:rPr>
          <w:rFonts w:ascii="仿宋_GB2312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课题负责人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仿宋_GB2312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所在单位</w:t>
      </w:r>
      <w:r>
        <w:rPr>
          <w:rFonts w:hint="eastAsia" w:ascii="仿宋_GB2312" w:hAnsi="宋体" w:eastAsia="仿宋_GB2312"/>
          <w:color w:val="000000"/>
          <w:sz w:val="30"/>
          <w:szCs w:val="30"/>
          <w:u w:val="none"/>
        </w:rPr>
        <w:t xml:space="preserve"> </w:t>
      </w:r>
      <w:r>
        <w:rPr>
          <w:rFonts w:hint="eastAsia" w:ascii="仿宋_GB2312" w:hAnsi="宋体" w:eastAsia="仿宋_GB2312"/>
          <w:color w:val="FF000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 xml:space="preserve">                                       </w:t>
      </w:r>
    </w:p>
    <w:p>
      <w:pPr>
        <w:spacing w:line="760" w:lineRule="exact"/>
        <w:ind w:firstLine="600" w:firstLineChars="200"/>
        <w:rPr>
          <w:rFonts w:ascii="仿宋_GB2312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填表日期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 xml:space="preserve">                                          </w:t>
      </w:r>
    </w:p>
    <w:p>
      <w:pPr>
        <w:rPr>
          <w:rFonts w:hint="eastAsia" w:ascii="方正小标宋简体" w:hAnsi="宋体" w:eastAsia="方正小标宋简体"/>
          <w:bCs/>
          <w:color w:val="000000"/>
          <w:sz w:val="36"/>
          <w:szCs w:val="36"/>
        </w:rPr>
      </w:pPr>
    </w:p>
    <w:p>
      <w:pPr>
        <w:jc w:val="center"/>
        <w:outlineLvl w:val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中国成人教育协会学术委员会制</w:t>
      </w:r>
    </w:p>
    <w:p>
      <w:pPr>
        <w:jc w:val="center"/>
        <w:outlineLvl w:val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202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年</w:t>
      </w:r>
    </w:p>
    <w:p>
      <w:pPr>
        <w:jc w:val="center"/>
        <w:outlineLvl w:val="0"/>
        <w:rPr>
          <w:rFonts w:hint="eastAsia"/>
          <w:sz w:val="30"/>
          <w:szCs w:val="30"/>
        </w:rPr>
      </w:pPr>
    </w:p>
    <w:p>
      <w:pPr>
        <w:jc w:val="both"/>
        <w:rPr>
          <w:rFonts w:hint="eastAsia" w:ascii="方正小标宋简体" w:hAnsi="宋体" w:eastAsia="方正小标宋简体"/>
          <w:bCs/>
          <w:color w:val="000000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color w:val="000000"/>
          <w:sz w:val="36"/>
          <w:szCs w:val="36"/>
        </w:rPr>
        <w:t>填  表  说  明</w:t>
      </w:r>
    </w:p>
    <w:p>
      <w:pPr>
        <w:spacing w:line="600" w:lineRule="exact"/>
        <w:ind w:firstLine="600" w:firstLineChars="200"/>
        <w:rPr>
          <w:rFonts w:hint="eastAsia" w:ascii="仿宋_GB2312" w:hAnsi="仿宋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1.申请人应如实填写申请材料，对所填写内容的真实性负责，保证没有知识产权争议，遵守相关法律法规，遵循学术研究的基本规范，尊重他人的知识贡献，恪守职业道德。凡存在弄虚作假，抄袭剽窃等行为，一经查实，取消申报资格；</w:t>
      </w:r>
      <w:r>
        <w:rPr>
          <w:rFonts w:hint="eastAsia" w:ascii="仿宋_GB2312" w:hAnsi="仿宋" w:eastAsia="仿宋_GB2312"/>
          <w:sz w:val="30"/>
          <w:szCs w:val="30"/>
        </w:rPr>
        <w:t>如获立项即予撤项并通报批评。</w:t>
      </w:r>
    </w:p>
    <w:p>
      <w:pPr>
        <w:spacing w:line="600" w:lineRule="exact"/>
        <w:ind w:firstLine="600" w:firstLineChars="200"/>
        <w:rPr>
          <w:rFonts w:hint="eastAsia" w:ascii="仿宋_GB2312" w:hAnsi="仿宋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2.对课题论证应详实充分，研究内容、研究方法、预期成果及意义的填写，应简明扼要。</w:t>
      </w:r>
    </w:p>
    <w:p>
      <w:pPr>
        <w:spacing w:line="600" w:lineRule="exact"/>
        <w:ind w:firstLine="600" w:firstLineChars="200"/>
        <w:rPr>
          <w:rFonts w:hint="eastAsia" w:ascii="仿宋_GB2312" w:hAnsi="仿宋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3.每个课题原则上限报1名课题负责人，特殊情况不得超过2人。课题负责人必须是该课题的实际主持者和指导者，并在课题研究中担任实质性任务。</w:t>
      </w:r>
    </w:p>
    <w:p>
      <w:pPr>
        <w:spacing w:line="360" w:lineRule="auto"/>
        <w:ind w:firstLine="600" w:firstLineChars="200"/>
        <w:rPr>
          <w:rFonts w:hint="eastAsia" w:ascii="仿宋_GB2312" w:hAnsi="仿宋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4.本申请书必须经课题负责人所在单位审核加盖公章，原则上不直接受理个人申报。</w:t>
      </w:r>
    </w:p>
    <w:p>
      <w:pPr>
        <w:spacing w:line="360" w:lineRule="auto"/>
        <w:ind w:right="675" w:firstLine="600" w:firstLineChars="200"/>
        <w:rPr>
          <w:rFonts w:hint="eastAsia" w:ascii="仿宋_GB2312" w:hAnsi="仿宋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5. 申请人不必填写封面的“编号”。</w:t>
      </w:r>
      <w:r>
        <w:rPr>
          <w:rFonts w:hint="eastAsia" w:ascii="仿宋_GB2312" w:hAnsi="仿宋" w:eastAsia="仿宋_GB2312"/>
          <w:bCs/>
          <w:sz w:val="30"/>
          <w:szCs w:val="30"/>
        </w:rPr>
        <w:t xml:space="preserve"> </w:t>
      </w:r>
    </w:p>
    <w:p>
      <w:pPr>
        <w:spacing w:line="600" w:lineRule="exact"/>
        <w:ind w:firstLine="600" w:firstLineChars="200"/>
        <w:rPr>
          <w:rFonts w:hint="eastAsia" w:ascii="仿宋_GB2312" w:hAnsi="仿宋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Cs/>
          <w:color w:val="000000"/>
          <w:sz w:val="30"/>
          <w:szCs w:val="30"/>
        </w:rPr>
        <w:t>6.推荐上报的申请书一式3份。</w:t>
      </w:r>
    </w:p>
    <w:p>
      <w:pPr>
        <w:spacing w:line="720" w:lineRule="exact"/>
        <w:ind w:left="602" w:hanging="602" w:hangingChars="200"/>
        <w:rPr>
          <w:rFonts w:ascii="仿宋" w:hAnsi="仿宋" w:eastAsia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000000"/>
          <w:sz w:val="30"/>
          <w:szCs w:val="30"/>
        </w:rPr>
        <w:t xml:space="preserve"> </w:t>
      </w:r>
    </w:p>
    <w:p>
      <w:pPr>
        <w:rPr>
          <w:rFonts w:ascii="仿宋" w:hAnsi="仿宋" w:eastAsia="仿宋"/>
          <w:color w:val="000000"/>
          <w:sz w:val="28"/>
        </w:rPr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</w:pPr>
    </w:p>
    <w:p>
      <w:pPr>
        <w:spacing w:line="480" w:lineRule="auto"/>
        <w:ind w:firstLine="617" w:firstLineChars="192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一、基本信息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8"/>
        <w:gridCol w:w="916"/>
        <w:gridCol w:w="524"/>
        <w:gridCol w:w="352"/>
        <w:gridCol w:w="8"/>
        <w:gridCol w:w="180"/>
        <w:gridCol w:w="492"/>
        <w:gridCol w:w="228"/>
        <w:gridCol w:w="492"/>
        <w:gridCol w:w="408"/>
        <w:gridCol w:w="132"/>
        <w:gridCol w:w="720"/>
        <w:gridCol w:w="540"/>
        <w:gridCol w:w="180"/>
        <w:gridCol w:w="228"/>
        <w:gridCol w:w="619"/>
        <w:gridCol w:w="233"/>
        <w:gridCol w:w="192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课题名称</w:t>
            </w:r>
          </w:p>
        </w:tc>
        <w:tc>
          <w:tcPr>
            <w:tcW w:w="7513" w:type="dxa"/>
            <w:gridSpan w:val="18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负责人姓名</w:t>
            </w:r>
          </w:p>
        </w:tc>
        <w:tc>
          <w:tcPr>
            <w:tcW w:w="1556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行政职务</w:t>
            </w:r>
          </w:p>
        </w:tc>
        <w:tc>
          <w:tcPr>
            <w:tcW w:w="1064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12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专业职务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研究专长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4076" w:type="dxa"/>
            <w:gridSpan w:val="11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177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4076" w:type="dxa"/>
            <w:gridSpan w:val="11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邮政编码</w:t>
            </w:r>
          </w:p>
        </w:tc>
        <w:tc>
          <w:tcPr>
            <w:tcW w:w="2177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电子信箱</w:t>
            </w:r>
          </w:p>
        </w:tc>
        <w:tc>
          <w:tcPr>
            <w:tcW w:w="7513" w:type="dxa"/>
            <w:gridSpan w:val="18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gridSpan w:val="2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主要参加者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职务</w:t>
            </w: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3029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gridSpan w:val="2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029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gridSpan w:val="2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029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gridSpan w:val="2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029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gridSpan w:val="2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029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gridSpan w:val="2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029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gridSpan w:val="2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029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468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029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460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029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029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029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460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7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8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029" w:type="dxa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908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预期的主要成果</w:t>
            </w:r>
          </w:p>
        </w:tc>
        <w:tc>
          <w:tcPr>
            <w:tcW w:w="1032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957" w:type="dxa"/>
            <w:gridSpan w:val="13"/>
            <w:noWrap w:val="0"/>
            <w:vAlign w:val="center"/>
          </w:tcPr>
          <w:p>
            <w:pPr>
              <w:spacing w:line="48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>
              <w:rPr>
                <w:rFonts w:hint="eastAsia"/>
                <w:sz w:val="21"/>
                <w:szCs w:val="21"/>
              </w:rPr>
              <w:t xml:space="preserve">.专著  </w:t>
            </w:r>
            <w:r>
              <w:rPr>
                <w:sz w:val="21"/>
                <w:szCs w:val="21"/>
              </w:rPr>
              <w:t>B</w:t>
            </w:r>
            <w:r>
              <w:rPr>
                <w:rFonts w:hint="eastAsia"/>
                <w:sz w:val="21"/>
                <w:szCs w:val="21"/>
              </w:rPr>
              <w:t xml:space="preserve">.研究论文  </w:t>
            </w:r>
            <w:r>
              <w:rPr>
                <w:sz w:val="21"/>
                <w:szCs w:val="21"/>
              </w:rPr>
              <w:t>C</w:t>
            </w:r>
            <w:r>
              <w:rPr>
                <w:rFonts w:hint="eastAsia"/>
                <w:sz w:val="21"/>
                <w:szCs w:val="21"/>
              </w:rPr>
              <w:t xml:space="preserve">.研究报告  </w:t>
            </w:r>
            <w:r>
              <w:rPr>
                <w:sz w:val="21"/>
                <w:szCs w:val="21"/>
              </w:rPr>
              <w:t>D</w:t>
            </w:r>
            <w:r>
              <w:rPr>
                <w:rFonts w:hint="eastAsia"/>
                <w:sz w:val="21"/>
                <w:szCs w:val="21"/>
              </w:rPr>
              <w:t xml:space="preserve">.工具书  </w:t>
            </w:r>
            <w:r>
              <w:rPr>
                <w:sz w:val="21"/>
                <w:szCs w:val="21"/>
              </w:rPr>
              <w:t>E</w:t>
            </w:r>
            <w:r>
              <w:rPr>
                <w:rFonts w:hint="eastAsia"/>
                <w:sz w:val="21"/>
                <w:szCs w:val="21"/>
              </w:rPr>
              <w:t>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908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预期完成时间</w:t>
            </w:r>
          </w:p>
        </w:tc>
        <w:tc>
          <w:tcPr>
            <w:tcW w:w="6989" w:type="dxa"/>
            <w:gridSpan w:val="17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</w:tr>
    </w:tbl>
    <w:p>
      <w:pPr>
        <w:spacing w:line="480" w:lineRule="auto"/>
        <w:rPr>
          <w:rFonts w:hint="eastAsia" w:ascii="黑体" w:eastAsia="黑体"/>
          <w:b/>
          <w:sz w:val="32"/>
        </w:rPr>
      </w:pPr>
    </w:p>
    <w:p>
      <w:pPr>
        <w:spacing w:line="480" w:lineRule="auto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二、课题设计论证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noWrap w:val="0"/>
            <w:vAlign w:val="top"/>
          </w:tcPr>
          <w:p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．本课题的理论和实践价值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47" w:type="dxa"/>
            <w:noWrap w:val="0"/>
            <w:vAlign w:val="top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noWrap w:val="0"/>
            <w:vAlign w:val="top"/>
          </w:tcPr>
          <w:p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．本课题国内外研究现状、预计有哪些突破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947" w:type="dxa"/>
            <w:noWrap w:val="0"/>
            <w:vAlign w:val="top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noWrap w:val="0"/>
            <w:vAlign w:val="top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3. 本课题所达目标、主要内容及创新点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8947" w:type="dxa"/>
            <w:noWrap w:val="0"/>
            <w:vAlign w:val="top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noWrap w:val="0"/>
            <w:vAlign w:val="top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4．本课题研究方法、技术路线及实施步骤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947" w:type="dxa"/>
            <w:noWrap w:val="0"/>
            <w:vAlign w:val="top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947" w:type="dxa"/>
            <w:noWrap w:val="0"/>
            <w:vAlign w:val="top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5．本课题的研究基础和条件保障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947" w:type="dxa"/>
            <w:noWrap w:val="0"/>
            <w:vAlign w:val="top"/>
          </w:tcPr>
          <w:p>
            <w:pPr>
              <w:spacing w:line="480" w:lineRule="auto"/>
              <w:rPr>
                <w:sz w:val="24"/>
              </w:rPr>
            </w:pPr>
          </w:p>
        </w:tc>
      </w:tr>
    </w:tbl>
    <w:p>
      <w:pPr>
        <w:spacing w:line="480" w:lineRule="auto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三、预期课题中期成果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7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主</w:t>
            </w:r>
          </w:p>
          <w:p>
            <w:pPr>
              <w:spacing w:line="480" w:lineRule="auto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要</w:t>
            </w:r>
          </w:p>
          <w:p>
            <w:pPr>
              <w:spacing w:line="480" w:lineRule="auto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阶</w:t>
            </w:r>
          </w:p>
          <w:p>
            <w:pPr>
              <w:spacing w:line="480" w:lineRule="auto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段</w:t>
            </w:r>
          </w:p>
          <w:p>
            <w:pPr>
              <w:spacing w:line="480" w:lineRule="auto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果</w:t>
            </w:r>
          </w:p>
        </w:tc>
        <w:tc>
          <w:tcPr>
            <w:tcW w:w="8119" w:type="dxa"/>
            <w:noWrap w:val="0"/>
            <w:vAlign w:val="center"/>
          </w:tcPr>
          <w:p>
            <w:pPr>
              <w:spacing w:line="480" w:lineRule="auto"/>
              <w:jc w:val="both"/>
              <w:rPr>
                <w:sz w:val="24"/>
              </w:rPr>
            </w:pPr>
          </w:p>
        </w:tc>
      </w:tr>
    </w:tbl>
    <w:p>
      <w:pPr>
        <w:spacing w:line="480" w:lineRule="auto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四、最终研究成果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7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8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终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8119" w:type="dxa"/>
            <w:noWrap w:val="0"/>
            <w:vAlign w:val="center"/>
          </w:tcPr>
          <w:p>
            <w:pPr>
              <w:tabs>
                <w:tab w:val="left" w:pos="1108"/>
              </w:tabs>
              <w:bidi w:val="0"/>
              <w:jc w:val="left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最</w:t>
            </w:r>
          </w:p>
          <w:p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终</w:t>
            </w:r>
          </w:p>
          <w:p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果</w:t>
            </w:r>
          </w:p>
          <w:p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转</w:t>
            </w:r>
          </w:p>
          <w:p>
            <w:pPr>
              <w:spacing w:line="36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化</w:t>
            </w:r>
          </w:p>
        </w:tc>
        <w:tc>
          <w:tcPr>
            <w:tcW w:w="811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>
      <w:pPr>
        <w:spacing w:line="480" w:lineRule="auto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五、审批意见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7" w:type="dxa"/>
            <w:noWrap w:val="0"/>
            <w:vAlign w:val="top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课题负责人所在单位签署意见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</w:trPr>
        <w:tc>
          <w:tcPr>
            <w:tcW w:w="8947" w:type="dxa"/>
            <w:noWrap w:val="0"/>
            <w:vAlign w:val="top"/>
          </w:tcPr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单位（盖章）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单位负责人（签名）</w:t>
            </w:r>
          </w:p>
          <w:p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480" w:lineRule="auto"/>
        <w:ind w:firstLine="289" w:firstLineChars="90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六、本会学术委员会评审意见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7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47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spacing w:val="100"/>
                <w:sz w:val="24"/>
              </w:rPr>
            </w:pPr>
            <w:r>
              <w:rPr>
                <w:rFonts w:hint="eastAsia"/>
                <w:spacing w:val="100"/>
                <w:sz w:val="24"/>
              </w:rPr>
              <w:t>本会学术委员会评审意见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2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119" w:type="dxa"/>
            <w:noWrap w:val="0"/>
            <w:vAlign w:val="top"/>
          </w:tcPr>
          <w:p>
            <w:pPr>
              <w:tabs>
                <w:tab w:val="left" w:pos="1794"/>
              </w:tabs>
              <w:spacing w:line="480" w:lineRule="auto"/>
              <w:rPr>
                <w:rFonts w:hint="eastAsia" w:eastAsia="宋体"/>
                <w:sz w:val="24"/>
                <w:lang w:eastAsia="zh-CN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  <w:p>
            <w:pPr>
              <w:spacing w:line="480" w:lineRule="auto"/>
              <w:ind w:firstLine="27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  章</w:t>
            </w:r>
          </w:p>
          <w:p>
            <w:pPr>
              <w:spacing w:line="480" w:lineRule="auto"/>
              <w:ind w:firstLine="27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年  月  日</w:t>
            </w:r>
          </w:p>
          <w:p>
            <w:pPr>
              <w:spacing w:line="480" w:lineRule="auto"/>
              <w:ind w:firstLine="4200" w:firstLineChars="1750"/>
              <w:rPr>
                <w:sz w:val="24"/>
              </w:rPr>
            </w:pPr>
          </w:p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119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</w:tbl>
    <w:p>
      <w:pPr>
        <w:bidi w:val="0"/>
        <w:jc w:val="both"/>
        <w:rPr>
          <w:rFonts w:hint="eastAsia" w:ascii="仿宋" w:hAnsi="仿宋" w:eastAsia="仿宋" w:cs="仿宋"/>
          <w:lang w:val="en-US" w:eastAsia="zh-CN"/>
        </w:rPr>
      </w:pPr>
    </w:p>
    <w:p>
      <w:pPr>
        <w:pStyle w:val="2"/>
        <w:spacing w:before="0" w:beforeAutospacing="0" w:after="0" w:afterAutospacing="0" w:line="580" w:lineRule="exact"/>
        <w:ind w:firstLine="600" w:firstLineChars="200"/>
        <w:rPr>
          <w:rFonts w:hint="eastAsia" w:ascii="仿宋_GB2312" w:hAnsi="仿宋" w:eastAsia="仿宋_GB2312" w:cs="宋体"/>
          <w:kern w:val="0"/>
          <w:sz w:val="30"/>
          <w:szCs w:val="30"/>
          <w:lang w:val="en-US" w:eastAsia="zh-CN"/>
        </w:rPr>
      </w:pPr>
    </w:p>
    <w:p>
      <w:pPr>
        <w:numPr>
          <w:ilvl w:val="-1"/>
          <w:numId w:val="0"/>
        </w:numPr>
        <w:ind w:firstLine="600" w:firstLineChars="200"/>
        <w:rPr>
          <w:rFonts w:hint="eastAsia" w:ascii="仿宋" w:hAnsi="仿宋" w:eastAsia="仿宋" w:cs="仿宋"/>
          <w:b w:val="0"/>
          <w:bCs/>
          <w:color w:val="auto"/>
          <w:sz w:val="30"/>
          <w:szCs w:val="30"/>
          <w:shd w:val="clear" w:color="auto" w:fill="FFFFFF"/>
          <w:lang w:val="en-US" w:eastAsia="zh-CN"/>
        </w:rPr>
      </w:pPr>
    </w:p>
    <w:p>
      <w:pPr>
        <w:numPr>
          <w:ilvl w:val="-1"/>
          <w:numId w:val="0"/>
        </w:numPr>
        <w:ind w:firstLine="602" w:firstLineChars="200"/>
        <w:rPr>
          <w:rFonts w:hint="eastAsia" w:ascii="仿宋" w:hAnsi="仿宋" w:eastAsia="仿宋" w:cs="仿宋"/>
          <w:b/>
          <w:bCs/>
          <w:color w:val="auto"/>
          <w:kern w:val="0"/>
          <w:sz w:val="30"/>
          <w:szCs w:val="30"/>
          <w:lang w:val="en-US" w:eastAsia="zh-CN" w:bidi="ar"/>
        </w:rPr>
      </w:pPr>
    </w:p>
    <w:p>
      <w:pPr>
        <w:numPr>
          <w:ilvl w:val="0"/>
          <w:numId w:val="0"/>
        </w:numPr>
        <w:ind w:firstLine="600"/>
        <w:jc w:val="left"/>
        <w:rPr>
          <w:rFonts w:hint="default" w:ascii="仿宋" w:hAnsi="仿宋" w:eastAsia="仿宋" w:cs="仿宋"/>
          <w:color w:val="auto"/>
          <w:kern w:val="0"/>
          <w:sz w:val="30"/>
          <w:szCs w:val="30"/>
          <w:lang w:val="en-US" w:eastAsia="zh-CN" w:bidi="ar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1F0B3B33"/>
    <w:rsid w:val="1F0B3B33"/>
    <w:rsid w:val="1FA8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672</Words>
  <Characters>690</Characters>
  <Lines>0</Lines>
  <Paragraphs>0</Paragraphs>
  <TotalTime>0</TotalTime>
  <ScaleCrop>false</ScaleCrop>
  <LinksUpToDate>false</LinksUpToDate>
  <CharactersWithSpaces>960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2022-12-28T09:19:00Z</dcterms:created>
  <dc:creator>一叶编舟</dc:creator>
  <cp:lastModifiedBy>一叶编舟</cp:lastModifiedBy>
  <dcterms:modified xsi:type="dcterms:W3CDTF">2022-12-28T09:20:07Z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AA9E575A1A6A45368EF308382C438060</vt:lpwstr>
  </property>
</Properties>
</file>